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</w:rPr>
      </w:pPr>
      <w:r>
        <w:rPr>
          <w:rFonts w:hint="eastAsia"/>
          <w:b/>
          <w:sz w:val="36"/>
        </w:rPr>
        <w:t>南京邮电大学</w:t>
      </w:r>
      <w:r>
        <w:rPr>
          <w:rFonts w:hint="eastAsia"/>
          <w:b/>
          <w:sz w:val="36"/>
          <w:lang w:eastAsia="zh-CN"/>
        </w:rPr>
        <w:t>资产经营管理办公室资产申购表</w:t>
      </w:r>
    </w:p>
    <w:tbl>
      <w:tblPr>
        <w:tblStyle w:val="3"/>
        <w:tblW w:w="92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08"/>
        <w:gridCol w:w="715"/>
        <w:gridCol w:w="998"/>
        <w:gridCol w:w="458"/>
        <w:gridCol w:w="139"/>
        <w:gridCol w:w="386"/>
        <w:gridCol w:w="983"/>
        <w:gridCol w:w="871"/>
        <w:gridCol w:w="6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购部门（人）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申购时间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申购物品名称、</w:t>
            </w:r>
            <w:r>
              <w:rPr>
                <w:rFonts w:hint="eastAsia"/>
                <w:sz w:val="28"/>
                <w:szCs w:val="28"/>
              </w:rPr>
              <w:t>品牌、型号、规格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00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购部门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主任审批意见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t>注：</w:t>
      </w:r>
      <w:r>
        <w:rPr>
          <w:rFonts w:hint="eastAsia" w:eastAsia="宋体"/>
          <w:spacing w:val="-6"/>
          <w:sz w:val="21"/>
          <w:szCs w:val="21"/>
          <w:lang w:eastAsia="zh-CN"/>
        </w:rPr>
        <w:t>办公用品由申购部门报综合部汇总后交主任审批，固定资产由申购部门交主任审批后报综合部购买。</w:t>
      </w:r>
    </w:p>
    <w:p>
      <w:pPr>
        <w:rPr>
          <w:rFonts w:hint="default" w:ascii="Arial" w:hAnsi="Arial" w:eastAsia="宋体" w:cs="Arial"/>
          <w:lang w:eastAsia="zh-CN"/>
        </w:rPr>
      </w:pPr>
      <w:r>
        <w:rPr>
          <w:rFonts w:hint="default" w:ascii="Arial" w:hAnsi="Arial" w:eastAsia="宋体" w:cs="Arial"/>
          <w:lang w:eastAsia="zh-CN"/>
        </w:rPr>
        <w:t>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</w:rPr>
      </w:pPr>
      <w:r>
        <w:rPr>
          <w:rFonts w:hint="eastAsia"/>
          <w:b/>
          <w:sz w:val="36"/>
        </w:rPr>
        <w:t>南京邮电大学</w:t>
      </w:r>
      <w:r>
        <w:rPr>
          <w:rFonts w:hint="eastAsia"/>
          <w:b/>
          <w:sz w:val="36"/>
          <w:lang w:eastAsia="zh-CN"/>
        </w:rPr>
        <w:t>资产经营管理办公室资产申购表</w:t>
      </w:r>
    </w:p>
    <w:tbl>
      <w:tblPr>
        <w:tblStyle w:val="3"/>
        <w:tblW w:w="92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08"/>
        <w:gridCol w:w="715"/>
        <w:gridCol w:w="998"/>
        <w:gridCol w:w="458"/>
        <w:gridCol w:w="139"/>
        <w:gridCol w:w="386"/>
        <w:gridCol w:w="983"/>
        <w:gridCol w:w="871"/>
        <w:gridCol w:w="6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购部门（人）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申购时间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申购物品名称、</w:t>
            </w:r>
            <w:r>
              <w:rPr>
                <w:rFonts w:hint="eastAsia"/>
                <w:sz w:val="28"/>
                <w:szCs w:val="28"/>
              </w:rPr>
              <w:t>品牌、型号、规格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申购事由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00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购部门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主任审批意见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pacing w:val="-6"/>
          <w:lang w:eastAsia="zh-CN"/>
        </w:rPr>
      </w:pPr>
      <w:r>
        <w:rPr>
          <w:rFonts w:hint="eastAsia" w:eastAsia="宋体"/>
          <w:b/>
          <w:bCs/>
          <w:spacing w:val="0"/>
          <w:sz w:val="24"/>
          <w:szCs w:val="24"/>
          <w:lang w:eastAsia="zh-CN"/>
        </w:rPr>
        <w:t>注：</w:t>
      </w:r>
      <w:r>
        <w:rPr>
          <w:rFonts w:hint="eastAsia" w:eastAsia="宋体"/>
          <w:spacing w:val="-6"/>
          <w:sz w:val="21"/>
          <w:szCs w:val="21"/>
          <w:lang w:eastAsia="zh-CN"/>
        </w:rPr>
        <w:t>办公用品由申购部门报综合部汇总后交主任审批，固</w:t>
      </w:r>
      <w:bookmarkStart w:id="0" w:name="_GoBack"/>
      <w:bookmarkEnd w:id="0"/>
      <w:r>
        <w:rPr>
          <w:rFonts w:hint="eastAsia" w:eastAsia="宋体"/>
          <w:spacing w:val="-6"/>
          <w:sz w:val="21"/>
          <w:szCs w:val="21"/>
          <w:lang w:eastAsia="zh-CN"/>
        </w:rPr>
        <w:t>定资产由申购部门交主任审批后报综合部购买。</w:t>
      </w:r>
    </w:p>
    <w:sectPr>
      <w:pgSz w:w="11906" w:h="16838"/>
      <w:pgMar w:top="850" w:right="1588" w:bottom="85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0F7A"/>
    <w:rsid w:val="1A282C57"/>
    <w:rsid w:val="26F74988"/>
    <w:rsid w:val="37750F7A"/>
    <w:rsid w:val="690E23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2018-03-26T07:06:00Z</dcterms:created>
  <dc:creator>311</dc:creator>
  <cp:lastModifiedBy>311</cp:lastModifiedBy>
  <dcterms:modified xsi:type="dcterms:W3CDTF">2018-03-26T07:55:25Z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